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9143F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20AB518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DF62A4" w14:paraId="771A96C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D2051A" w14:textId="4421D1F8" w:rsidR="009A1A51" w:rsidRPr="00DF62A4" w:rsidRDefault="00822BA4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06C18" w:rsidRPr="00DF62A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97391" w:rsidRPr="00F97391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DF62A4" w14:paraId="039AB7C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21826F0" w14:textId="52ADFFED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22BA4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Методологија </w:t>
            </w:r>
            <w:r w:rsidR="00383D8F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педагошких </w:t>
            </w:r>
            <w:r w:rsidR="00822BA4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истраживања </w:t>
            </w:r>
          </w:p>
        </w:tc>
      </w:tr>
      <w:tr w:rsidR="009A1A51" w:rsidRPr="00DF62A4" w14:paraId="41A1144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883689" w14:textId="176802CD" w:rsidR="009A1A51" w:rsidRPr="00DF62A4" w:rsidRDefault="009A1A51" w:rsidP="00DE7E1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F62A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06C18"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E7E19">
              <w:rPr>
                <w:rFonts w:ascii="Times New Roman" w:hAnsi="Times New Roman"/>
                <w:bCs/>
                <w:sz w:val="20"/>
                <w:szCs w:val="20"/>
              </w:rPr>
              <w:t>Радовић Вера</w:t>
            </w:r>
            <w:bookmarkStart w:id="0" w:name="_GoBack"/>
            <w:bookmarkEnd w:id="0"/>
            <w:r w:rsidR="006D3426" w:rsidRPr="00DF62A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DF62A4" w14:paraId="5F41942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B9431A6" w14:textId="619A698B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83D8F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</w:t>
            </w:r>
            <w:r w:rsidR="00DF62A4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</w:t>
            </w:r>
          </w:p>
        </w:tc>
      </w:tr>
      <w:tr w:rsidR="009A1A51" w:rsidRPr="00DF62A4" w14:paraId="0284F2E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1DE919C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06C18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9A1A51" w:rsidRPr="00DF62A4" w14:paraId="32A8C8F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1674AAE" w14:textId="71DDB1E4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83D8F"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DF62A4" w14:paraId="2C3E0AD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03338E0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819AE3D" w14:textId="77777777" w:rsidR="009A1A51" w:rsidRPr="00DF62A4" w:rsidRDefault="00C06C18" w:rsidP="00DF62A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се уводе се у теорију педагошког сазнања, форме логичког мишљења и теорију педагошког истраживања и практично се оспособљавају за примену тих знања у конкретним васпитним и образовним областима и одређеним условима у којима се тај рад обавља.</w:t>
            </w:r>
          </w:p>
        </w:tc>
      </w:tr>
      <w:tr w:rsidR="009A1A51" w:rsidRPr="00DF62A4" w14:paraId="155C404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3339CAB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E0E4AE6" w14:textId="77777777" w:rsidR="009A1A51" w:rsidRPr="00DF62A4" w:rsidRDefault="00C06C18" w:rsidP="00DF62A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курса, очекује се да студенти овладају елементарним знањима из методологије педагошких истраживања,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самостално знају да израде п</w:t>
            </w:r>
            <w:r w:rsidR="00DB5AE4" w:rsidRPr="00DF62A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ројекат педагошког истраживања,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умеју да реализују истраживање и да на основу примењених статистичких поступака изведу одговарајући закључак.</w:t>
            </w:r>
          </w:p>
        </w:tc>
      </w:tr>
      <w:tr w:rsidR="009A1A51" w:rsidRPr="00DF62A4" w14:paraId="0D0037A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1AE51F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5D49D5F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8A60774" w14:textId="77777777" w:rsidR="009A1A51" w:rsidRPr="00DF62A4" w:rsidRDefault="00C06C18" w:rsidP="00DF62A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Значај м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етодологије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педагошког </w:t>
            </w:r>
            <w:proofErr w:type="spellStart"/>
            <w:r w:rsidR="00DB5AE4"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истраживања</w:t>
            </w:r>
            <w:proofErr w:type="spellEnd"/>
            <w:r w:rsidR="00DB5AE4"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.</w:t>
            </w:r>
            <w:r w:rsidR="00DB5AE4" w:rsidRPr="00DF62A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у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настави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предшколско</w:t>
            </w:r>
            <w:r w:rsidRPr="00DF62A4">
              <w:rPr>
                <w:rFonts w:ascii="Times New Roman" w:hAnsi="Times New Roman"/>
                <w:iCs/>
                <w:sz w:val="20"/>
                <w:szCs w:val="20"/>
              </w:rPr>
              <w:t>м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васпитању и</w:t>
            </w:r>
            <w:r w:rsidR="00DB5AE4"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DB5AE4"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образовању</w:t>
            </w:r>
            <w:proofErr w:type="spellEnd"/>
            <w:r w:rsidR="00DB5AE4"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:</w:t>
            </w:r>
            <w:r w:rsidR="00DB5AE4" w:rsidRPr="00DF62A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пројектовање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Методе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педагошких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смисао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значај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критеријуми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класификације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проблем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избора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примене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Хипотезе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варијабле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у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педагошким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истраживањима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Поступци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инструменти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у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педагошким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истраживањима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конструкција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метријске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карактеристике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др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Популација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узорак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у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педагошким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истраживањима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појам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карактеристике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,</w:t>
            </w: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избор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узорка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узорковање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др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Обрада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приказивање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резултата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Писање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извештаја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о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спроведеном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истраживању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(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принципи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научног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рада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структура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извештаја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култура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коришћења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извора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др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.),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обликовање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објављивање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стручног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научног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рада</w:t>
            </w:r>
            <w:proofErr w:type="spellEnd"/>
            <w:r w:rsidRPr="00DF62A4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.</w:t>
            </w:r>
          </w:p>
          <w:p w14:paraId="34789AA0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1D0A96B" w14:textId="77777777" w:rsidR="009A1A51" w:rsidRPr="00DF62A4" w:rsidRDefault="00C06C18" w:rsidP="00DF62A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Студенти се оспособљавају да конструишу инструменте педагошких истраживања и овладавају основним статистичким поступцима. Овладаност програмским садржајима студенти показују и кроз самостално сачињен идејни пројекат једног педагошког истраживања.</w:t>
            </w:r>
          </w:p>
        </w:tc>
      </w:tr>
      <w:tr w:rsidR="009A1A51" w:rsidRPr="00DF62A4" w14:paraId="0980128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C64BE77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FEBB42C" w14:textId="77777777" w:rsidR="00C06C18" w:rsidRPr="00DF62A4" w:rsidRDefault="00C06C18" w:rsidP="00DF62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Банђур</w:t>
            </w:r>
            <w:proofErr w:type="spellEnd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Вељко и </w:t>
            </w: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Поткоњак</w:t>
            </w:r>
            <w:proofErr w:type="spellEnd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Никола (2006). </w:t>
            </w:r>
            <w:r w:rsidRPr="00DF62A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Истраживачки рад у школи – акциона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F62A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истраживања.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Београд: Школска књига. </w:t>
            </w:r>
          </w:p>
          <w:p w14:paraId="306BC6C4" w14:textId="77777777" w:rsidR="00C06C18" w:rsidRPr="00DF62A4" w:rsidRDefault="00C06C18" w:rsidP="00DF62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Банђур</w:t>
            </w:r>
            <w:proofErr w:type="spellEnd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В: и сар. (1996). </w:t>
            </w:r>
            <w:r w:rsidRPr="00DF62A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Статистика у педагошком истраживању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Приштина: Универзитет у Приштини.</w:t>
            </w:r>
          </w:p>
          <w:p w14:paraId="31B50B52" w14:textId="77777777" w:rsidR="009A1A51" w:rsidRPr="00DF62A4" w:rsidRDefault="00C06C18" w:rsidP="00DF62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Кундачина</w:t>
            </w:r>
            <w:proofErr w:type="spellEnd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Миленко и </w:t>
            </w: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Банђур</w:t>
            </w:r>
            <w:proofErr w:type="spellEnd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Вељко (20</w:t>
            </w:r>
            <w:r w:rsidR="00822BA4"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Pr="00DF62A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Методолошки практикум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Мerlin</w:t>
            </w:r>
            <w:proofErr w:type="spellEnd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compa</w:t>
            </w:r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ny</w:t>
            </w:r>
            <w:proofErr w:type="spellEnd"/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</w:tc>
      </w:tr>
      <w:tr w:rsidR="009A1A51" w:rsidRPr="00DF62A4" w14:paraId="1B6A7AC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15347F8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F6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2FCABCB" w14:textId="783DF5B1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53938" w:rsidRPr="00DF6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1,</w:t>
            </w:r>
            <w:r w:rsidR="00F53938"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3292" w:type="dxa"/>
            <w:gridSpan w:val="2"/>
            <w:vAlign w:val="center"/>
          </w:tcPr>
          <w:p w14:paraId="72575526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53938" w:rsidRPr="00DF62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53938"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DF62A4" w14:paraId="3B78792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F60F2B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0B0D8C3" w14:textId="77777777" w:rsidR="009A1A51" w:rsidRPr="00DF62A4" w:rsidRDefault="00F53938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Предавање, анализа, дискусија и </w:t>
            </w: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сам</w:t>
            </w:r>
            <w:proofErr w:type="spellEnd"/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стални</w:t>
            </w:r>
            <w:proofErr w:type="spellEnd"/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истраживачки</w:t>
            </w:r>
            <w:proofErr w:type="spellEnd"/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DF62A4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рад</w:t>
            </w:r>
            <w:proofErr w:type="spellEnd"/>
          </w:p>
        </w:tc>
      </w:tr>
      <w:tr w:rsidR="009A1A51" w:rsidRPr="00DF62A4" w14:paraId="17511B1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CC6526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F62A4" w:rsidRPr="00DF62A4" w14:paraId="0D70BF2A" w14:textId="77777777" w:rsidTr="00952450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918E" w14:textId="52C58E08" w:rsidR="00DF62A4" w:rsidRPr="00DF62A4" w:rsidRDefault="00DF62A4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7FC" w14:textId="7FE6AEE1" w:rsidR="00DF62A4" w:rsidRPr="00DF62A4" w:rsidRDefault="00DF62A4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4F19" w14:textId="78215A1F" w:rsidR="00DF62A4" w:rsidRPr="00DF62A4" w:rsidRDefault="00DF62A4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FAD" w14:textId="28424F8F" w:rsidR="00DF62A4" w:rsidRPr="00DF62A4" w:rsidRDefault="00DF62A4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DF62A4" w14:paraId="36EA381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9627464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117FAC5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FFC1442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4A206C2" w14:textId="77777777" w:rsidR="009A1A51" w:rsidRPr="00DF62A4" w:rsidRDefault="00F53938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DF62A4" w14:paraId="5A0D8FD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27593C1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3B23A12" w14:textId="77777777" w:rsidR="009A1A51" w:rsidRPr="00DF62A4" w:rsidRDefault="00F53938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A67AE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proofErr w:type="spellStart"/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испт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14:paraId="78185F51" w14:textId="77777777" w:rsidR="009A1A51" w:rsidRPr="00DF62A4" w:rsidRDefault="00F53938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DF62A4" w14:paraId="71FCD7D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554678D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960" w:type="dxa"/>
            <w:vAlign w:val="center"/>
          </w:tcPr>
          <w:p w14:paraId="22155F65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8F970FF" w14:textId="60FE734F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470AF2C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F62A4" w14:paraId="657A30E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BF231EC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822BA4" w:rsidRPr="00DF62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идејни пројекат</w:t>
            </w:r>
          </w:p>
        </w:tc>
        <w:tc>
          <w:tcPr>
            <w:tcW w:w="1960" w:type="dxa"/>
            <w:vAlign w:val="center"/>
          </w:tcPr>
          <w:p w14:paraId="6571EF4B" w14:textId="77777777" w:rsidR="009A1A51" w:rsidRPr="00DF62A4" w:rsidRDefault="00F53938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F62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EF5F1CD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C4A3259" w14:textId="77777777" w:rsidR="009A1A51" w:rsidRPr="00DF62A4" w:rsidRDefault="009A1A51" w:rsidP="00DF62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BA7BE4A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7D3C0182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61A97"/>
    <w:multiLevelType w:val="hybridMultilevel"/>
    <w:tmpl w:val="31829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2E6724"/>
    <w:rsid w:val="003377FA"/>
    <w:rsid w:val="00383D8F"/>
    <w:rsid w:val="004F5654"/>
    <w:rsid w:val="0067289D"/>
    <w:rsid w:val="006D3426"/>
    <w:rsid w:val="00822BA4"/>
    <w:rsid w:val="009A1A51"/>
    <w:rsid w:val="00C06C18"/>
    <w:rsid w:val="00DB5AE4"/>
    <w:rsid w:val="00DE7E19"/>
    <w:rsid w:val="00DF62A4"/>
    <w:rsid w:val="00E657C3"/>
    <w:rsid w:val="00F53938"/>
    <w:rsid w:val="00F97391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26989"/>
  <w15:docId w15:val="{D40B2D46-92A8-48E0-BBAB-F24D66B8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Akreditacija</cp:lastModifiedBy>
  <cp:revision>16</cp:revision>
  <dcterms:created xsi:type="dcterms:W3CDTF">2020-05-30T11:36:00Z</dcterms:created>
  <dcterms:modified xsi:type="dcterms:W3CDTF">2022-01-19T09:49:00Z</dcterms:modified>
</cp:coreProperties>
</file>